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212" w:rsidRPr="00F07548" w:rsidRDefault="00DE1212" w:rsidP="00DE1212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075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Государственное бюджетное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образовательное </w:t>
      </w:r>
      <w:r w:rsidRPr="00F075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учреждение </w:t>
      </w:r>
    </w:p>
    <w:p w:rsidR="00DE1212" w:rsidRPr="00F07548" w:rsidRDefault="00DE1212" w:rsidP="00DE1212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075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высшего профессионального образования</w:t>
      </w:r>
    </w:p>
    <w:p w:rsidR="00DE1212" w:rsidRPr="00F07548" w:rsidRDefault="00DE1212" w:rsidP="00DE1212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075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«Башкирский государственный медицинский университет»</w:t>
      </w:r>
    </w:p>
    <w:p w:rsidR="00DE1212" w:rsidRPr="00F07548" w:rsidRDefault="00DE1212" w:rsidP="00DE1212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075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Министерства здрав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оохранения Российской Федерации</w:t>
      </w:r>
    </w:p>
    <w:p w:rsidR="00DE1212" w:rsidRDefault="00DE1212" w:rsidP="00DE1212">
      <w:pPr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1212" w:rsidRPr="00BE58C6" w:rsidRDefault="00DE1212" w:rsidP="00DE1212">
      <w:pPr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8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Кафедра Общественного здоровья и организации здравоохранения с курсом ИДПО</w:t>
      </w:r>
    </w:p>
    <w:p w:rsidR="00DE1212" w:rsidRPr="00BE58C6" w:rsidRDefault="00DE1212" w:rsidP="00DE1212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1212" w:rsidRPr="00BE58C6" w:rsidRDefault="00DE1212" w:rsidP="00DE1212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1212" w:rsidRPr="00BE58C6" w:rsidRDefault="00DE1212" w:rsidP="00DE1212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8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BE58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УТВЕРЖДАЮ</w:t>
      </w:r>
    </w:p>
    <w:p w:rsidR="00DE1212" w:rsidRPr="00BE58C6" w:rsidRDefault="00DE1212" w:rsidP="00DE1212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8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Зав. </w:t>
      </w:r>
      <w:proofErr w:type="spellStart"/>
      <w:r w:rsidRPr="00BE58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кафедрой___________Шарафутдинова</w:t>
      </w:r>
      <w:proofErr w:type="spellEnd"/>
      <w:r w:rsidRPr="00BE58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Н.Х.</w:t>
      </w:r>
    </w:p>
    <w:p w:rsidR="00DE1212" w:rsidRPr="00BE58C6" w:rsidRDefault="00DE1212" w:rsidP="00DE1212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</w:pPr>
      <w:r w:rsidRPr="00BE58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BE58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E58C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(подпись)</w:t>
      </w:r>
    </w:p>
    <w:p w:rsidR="00DE1212" w:rsidRPr="00BE58C6" w:rsidRDefault="00DE1212" w:rsidP="00DE1212">
      <w:pPr>
        <w:spacing w:after="0"/>
        <w:ind w:left="3540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8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«___»________________201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BE58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</w:p>
    <w:p w:rsidR="00DE1212" w:rsidRPr="00BE58C6" w:rsidRDefault="00DE1212" w:rsidP="00DE1212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1212" w:rsidRPr="00BE58C6" w:rsidRDefault="00DE1212" w:rsidP="00DE1212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1212" w:rsidRDefault="00DE1212" w:rsidP="00DE12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E58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МЕТОДИЧЕСК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АЯ РАЗРАБОТКА </w:t>
      </w:r>
    </w:p>
    <w:p w:rsidR="00DE1212" w:rsidRPr="00BE58C6" w:rsidRDefault="00DE1212" w:rsidP="00DE12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 </w:t>
      </w:r>
      <w:r w:rsidRPr="00BE58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лекции на тему: </w:t>
      </w:r>
      <w:r w:rsidRPr="00BE58C6">
        <w:rPr>
          <w:rFonts w:ascii="Times New Roman" w:hAnsi="Times New Roman" w:cs="Times New Roman"/>
          <w:sz w:val="24"/>
          <w:szCs w:val="24"/>
        </w:rPr>
        <w:t>Экономика здравоохранения. Планирование и финансирование здравоохранения</w:t>
      </w:r>
    </w:p>
    <w:p w:rsidR="00DE1212" w:rsidRDefault="00DE1212" w:rsidP="00DE121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E1212" w:rsidRPr="002E5171" w:rsidRDefault="00DE1212" w:rsidP="00DE12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51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Индекс</w:t>
      </w:r>
      <w:r w:rsidRPr="002E5171">
        <w:rPr>
          <w:rFonts w:ascii="Times New Roman" w:hAnsi="Times New Roman" w:cs="Times New Roman"/>
          <w:sz w:val="24"/>
          <w:szCs w:val="24"/>
        </w:rPr>
        <w:t xml:space="preserve"> дисциплины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2E5171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Start"/>
      <w:r w:rsidRPr="002E517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2E5171">
        <w:rPr>
          <w:rFonts w:ascii="Times New Roman" w:hAnsi="Times New Roman" w:cs="Times New Roman"/>
          <w:sz w:val="24"/>
          <w:szCs w:val="24"/>
        </w:rPr>
        <w:t>.Б.2 «Общественное здоровье и здравоохранение»</w:t>
      </w:r>
    </w:p>
    <w:p w:rsidR="00DE1212" w:rsidRPr="002E5171" w:rsidRDefault="00DE1212" w:rsidP="00DE1212">
      <w:pPr>
        <w:spacing w:after="0" w:line="240" w:lineRule="auto"/>
        <w:ind w:left="-1418"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2E5171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2E5171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2E517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C4CCF">
        <w:rPr>
          <w:rFonts w:ascii="Times New Roman" w:hAnsi="Times New Roman" w:cs="Times New Roman"/>
          <w:sz w:val="24"/>
          <w:szCs w:val="24"/>
        </w:rPr>
        <w:t>ординаторы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312C">
        <w:rPr>
          <w:rFonts w:ascii="Times New Roman" w:hAnsi="Times New Roman" w:cs="Times New Roman"/>
          <w:sz w:val="24"/>
          <w:szCs w:val="24"/>
        </w:rPr>
        <w:t xml:space="preserve">по специальности 31.08.37 «Клиническая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0312C">
        <w:rPr>
          <w:rFonts w:ascii="Times New Roman" w:hAnsi="Times New Roman" w:cs="Times New Roman"/>
          <w:sz w:val="24"/>
          <w:szCs w:val="24"/>
        </w:rPr>
        <w:t>фармакология»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E1212" w:rsidRPr="00BE58C6" w:rsidRDefault="00DE1212" w:rsidP="00DE1212">
      <w:pPr>
        <w:spacing w:after="0" w:line="240" w:lineRule="auto"/>
        <w:rPr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Количество часов:</w:t>
      </w:r>
      <w:r w:rsidRPr="00BE58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BE58C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2 часа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.</w:t>
      </w:r>
    </w:p>
    <w:p w:rsidR="00DE1212" w:rsidRPr="00BE58C6" w:rsidRDefault="00DE1212" w:rsidP="00DE121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Форма обучения:</w:t>
      </w:r>
      <w:r w:rsidRPr="00BE58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BE58C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очная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.</w:t>
      </w:r>
      <w:r w:rsidRPr="00BE58C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 </w:t>
      </w:r>
    </w:p>
    <w:p w:rsidR="00DE1212" w:rsidRDefault="00DE1212" w:rsidP="00DE12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8C6">
        <w:rPr>
          <w:rFonts w:ascii="Times New Roman" w:hAnsi="Times New Roman" w:cs="Times New Roman"/>
          <w:b/>
          <w:sz w:val="24"/>
          <w:szCs w:val="24"/>
        </w:rPr>
        <w:t>Тема лекции:</w:t>
      </w:r>
      <w:r w:rsidRPr="00BE58C6">
        <w:rPr>
          <w:rFonts w:ascii="Times New Roman" w:hAnsi="Times New Roman" w:cs="Times New Roman"/>
          <w:sz w:val="24"/>
          <w:szCs w:val="24"/>
        </w:rPr>
        <w:t xml:space="preserve"> Экономика здравоохранения. Планирование и финансирование здравоохранения</w:t>
      </w:r>
      <w:r>
        <w:rPr>
          <w:rFonts w:ascii="Times New Roman" w:hAnsi="Times New Roman" w:cs="Times New Roman"/>
          <w:sz w:val="24"/>
          <w:szCs w:val="24"/>
        </w:rPr>
        <w:t xml:space="preserve"> составлена н</w:t>
      </w:r>
      <w:r w:rsidRPr="00BE58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 основании </w:t>
      </w:r>
      <w:r w:rsidRPr="00BE58C6">
        <w:rPr>
          <w:rFonts w:ascii="Times New Roman" w:hAnsi="Times New Roman" w:cs="Times New Roman"/>
          <w:sz w:val="24"/>
          <w:szCs w:val="24"/>
        </w:rPr>
        <w:t>Рабочей программ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BE58C6">
        <w:rPr>
          <w:rFonts w:ascii="Times New Roman" w:hAnsi="Times New Roman" w:cs="Times New Roman"/>
          <w:sz w:val="24"/>
          <w:szCs w:val="24"/>
        </w:rPr>
        <w:t xml:space="preserve"> дисциплины Б</w:t>
      </w:r>
      <w:proofErr w:type="gramStart"/>
      <w:r w:rsidRPr="00BE58C6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BE58C6">
        <w:rPr>
          <w:rFonts w:ascii="Times New Roman" w:hAnsi="Times New Roman" w:cs="Times New Roman"/>
          <w:sz w:val="24"/>
          <w:szCs w:val="24"/>
        </w:rPr>
        <w:t>.Б.2 «Общественное здоровье и здравоохранение»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E1212" w:rsidRDefault="00DE1212" w:rsidP="00DE12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8C6"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ознакомить ординаторов основными задачами экономики здравоохранения и методами экономического анализа.</w:t>
      </w:r>
    </w:p>
    <w:p w:rsidR="00DE1212" w:rsidRDefault="00DE1212" w:rsidP="00DE12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8C6">
        <w:rPr>
          <w:rFonts w:ascii="Times New Roman" w:hAnsi="Times New Roman" w:cs="Times New Roman"/>
          <w:b/>
          <w:sz w:val="24"/>
          <w:szCs w:val="24"/>
        </w:rPr>
        <w:t>Задачи.</w:t>
      </w:r>
      <w:r>
        <w:rPr>
          <w:rFonts w:ascii="Times New Roman" w:hAnsi="Times New Roman" w:cs="Times New Roman"/>
          <w:sz w:val="24"/>
          <w:szCs w:val="24"/>
        </w:rPr>
        <w:t xml:space="preserve"> Осветить цель, задачи экономики здравоохранения, ресурсами здравоохранения и методами их рационального использования.</w:t>
      </w:r>
    </w:p>
    <w:p w:rsidR="00DE1212" w:rsidRPr="00133411" w:rsidRDefault="00DE1212" w:rsidP="00DE12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03119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sz w:val="24"/>
          <w:szCs w:val="24"/>
        </w:rPr>
        <w:t xml:space="preserve">: ПК-1, ПК-2, ПК-5. </w:t>
      </w:r>
    </w:p>
    <w:p w:rsidR="00DE1212" w:rsidRPr="009A0D17" w:rsidRDefault="00DE1212" w:rsidP="00DE121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0D17">
        <w:rPr>
          <w:rFonts w:ascii="Times New Roman" w:hAnsi="Times New Roman" w:cs="Times New Roman"/>
          <w:b/>
          <w:sz w:val="24"/>
          <w:szCs w:val="24"/>
        </w:rPr>
        <w:t>Краткое содержание лекции:</w:t>
      </w:r>
    </w:p>
    <w:p w:rsidR="00DE1212" w:rsidRPr="00BE58C6" w:rsidRDefault="00DE1212" w:rsidP="00DE121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8C6">
        <w:rPr>
          <w:rFonts w:ascii="Times New Roman" w:hAnsi="Times New Roman" w:cs="Times New Roman"/>
          <w:sz w:val="24"/>
          <w:szCs w:val="24"/>
        </w:rPr>
        <w:t>Предмет экономики здравоохранения. Цели и задачи экономики</w:t>
      </w:r>
    </w:p>
    <w:p w:rsidR="00DE1212" w:rsidRPr="00BE58C6" w:rsidRDefault="00DE1212" w:rsidP="00DE121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8C6">
        <w:rPr>
          <w:rFonts w:ascii="Times New Roman" w:hAnsi="Times New Roman" w:cs="Times New Roman"/>
          <w:sz w:val="24"/>
          <w:szCs w:val="24"/>
        </w:rPr>
        <w:t xml:space="preserve">Характеристика ресурсов здравоохранения и показателей их использования. </w:t>
      </w:r>
    </w:p>
    <w:p w:rsidR="00DE1212" w:rsidRPr="00BE58C6" w:rsidRDefault="00DE1212" w:rsidP="00DE121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8C6">
        <w:rPr>
          <w:rFonts w:ascii="Times New Roman" w:hAnsi="Times New Roman" w:cs="Times New Roman"/>
          <w:sz w:val="24"/>
          <w:szCs w:val="24"/>
        </w:rPr>
        <w:t>Ценообразование, методы определения цены медицинской услуги</w:t>
      </w:r>
    </w:p>
    <w:p w:rsidR="00DE1212" w:rsidRPr="00BE58C6" w:rsidRDefault="00DE1212" w:rsidP="00DE121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8C6">
        <w:rPr>
          <w:rFonts w:ascii="Times New Roman" w:hAnsi="Times New Roman" w:cs="Times New Roman"/>
          <w:sz w:val="24"/>
          <w:szCs w:val="24"/>
        </w:rPr>
        <w:t>Методы планирования, преимущество аналитического планирования.</w:t>
      </w:r>
    </w:p>
    <w:p w:rsidR="00DE1212" w:rsidRPr="00BE58C6" w:rsidRDefault="00DE1212" w:rsidP="00DE121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8C6">
        <w:rPr>
          <w:rFonts w:ascii="Times New Roman" w:hAnsi="Times New Roman" w:cs="Times New Roman"/>
          <w:sz w:val="24"/>
          <w:szCs w:val="24"/>
        </w:rPr>
        <w:t>Программа государственных гарантий  бесплатного оказания медицинской помощи</w:t>
      </w:r>
    </w:p>
    <w:p w:rsidR="00DE1212" w:rsidRPr="00BE58C6" w:rsidRDefault="00DE1212" w:rsidP="00DE121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8C6">
        <w:rPr>
          <w:rFonts w:ascii="Times New Roman" w:hAnsi="Times New Roman" w:cs="Times New Roman"/>
          <w:sz w:val="24"/>
          <w:szCs w:val="24"/>
        </w:rPr>
        <w:t xml:space="preserve"> Источники финансирования здравоохранения. Тарифы на медицинские услуги в системе в системе обязательного медицинского страхования. </w:t>
      </w:r>
    </w:p>
    <w:p w:rsidR="00DE1212" w:rsidRPr="00BE58C6" w:rsidRDefault="00DE1212" w:rsidP="00DE121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8C6">
        <w:rPr>
          <w:rFonts w:ascii="Times New Roman" w:hAnsi="Times New Roman" w:cs="Times New Roman"/>
          <w:sz w:val="24"/>
          <w:szCs w:val="24"/>
        </w:rPr>
        <w:t xml:space="preserve">Качество медицинской помощи. Государственный, ведомственный и внутренний контроль качества медицинской помощи. </w:t>
      </w:r>
    </w:p>
    <w:p w:rsidR="00DE1212" w:rsidRPr="00B6624A" w:rsidRDefault="00DE1212" w:rsidP="00DE1212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624A">
        <w:rPr>
          <w:rFonts w:ascii="Times New Roman" w:hAnsi="Times New Roman" w:cs="Times New Roman"/>
          <w:b/>
          <w:sz w:val="24"/>
          <w:szCs w:val="24"/>
        </w:rPr>
        <w:t>Литература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E1212" w:rsidRPr="00B6624A" w:rsidRDefault="00DE1212" w:rsidP="00DE1212">
      <w:pPr>
        <w:widowControl w:val="0"/>
        <w:spacing w:line="240" w:lineRule="auto"/>
        <w:ind w:left="1415" w:firstLine="709"/>
        <w:rPr>
          <w:rFonts w:ascii="Times New Roman" w:hAnsi="Times New Roman" w:cs="Times New Roman"/>
          <w:b/>
          <w:sz w:val="24"/>
          <w:szCs w:val="24"/>
        </w:rPr>
      </w:pPr>
      <w:r w:rsidRPr="00B6624A">
        <w:rPr>
          <w:rFonts w:ascii="Times New Roman" w:hAnsi="Times New Roman" w:cs="Times New Roman"/>
          <w:b/>
          <w:sz w:val="24"/>
          <w:szCs w:val="24"/>
        </w:rPr>
        <w:t>Основная</w:t>
      </w:r>
    </w:p>
    <w:tbl>
      <w:tblPr>
        <w:tblW w:w="0" w:type="auto"/>
        <w:tblInd w:w="-176" w:type="dxa"/>
        <w:tblLook w:val="04A0"/>
      </w:tblPr>
      <w:tblGrid>
        <w:gridCol w:w="8013"/>
        <w:gridCol w:w="1485"/>
      </w:tblGrid>
      <w:tr w:rsidR="00DE1212" w:rsidRPr="00B6624A" w:rsidTr="00BF1393">
        <w:trPr>
          <w:gridAfter w:val="1"/>
          <w:wAfter w:w="1485" w:type="dxa"/>
        </w:trPr>
        <w:tc>
          <w:tcPr>
            <w:tcW w:w="8013" w:type="dxa"/>
            <w:shd w:val="clear" w:color="auto" w:fill="auto"/>
          </w:tcPr>
          <w:p w:rsidR="00DE1212" w:rsidRPr="00B6624A" w:rsidRDefault="00DE1212" w:rsidP="00DE1212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62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Вялкова</w:t>
            </w:r>
            <w:proofErr w:type="spellEnd"/>
            <w:r w:rsidRPr="00B662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А.И., </w:t>
            </w:r>
            <w:proofErr w:type="spellStart"/>
            <w:r w:rsidRPr="00B662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Райзберг</w:t>
            </w:r>
            <w:proofErr w:type="spellEnd"/>
            <w:r w:rsidRPr="00B662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Б.А., </w:t>
            </w:r>
            <w:proofErr w:type="spellStart"/>
            <w:r w:rsidRPr="00B662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Кучерено</w:t>
            </w:r>
            <w:proofErr w:type="spellEnd"/>
            <w:r w:rsidRPr="00B662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В.З. и др. Управление</w:t>
            </w:r>
            <w:r w:rsidRPr="00B6624A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и экономика</w:t>
            </w:r>
            <w:r w:rsidRPr="00B662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здравоохранения [Электронный ресурс]: учебное пособие / под ред.: А. И. </w:t>
            </w:r>
            <w:proofErr w:type="spellStart"/>
            <w:r w:rsidRPr="00B662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Вялкова</w:t>
            </w:r>
            <w:proofErr w:type="spellEnd"/>
            <w:r w:rsidRPr="00B662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Б. А. </w:t>
            </w:r>
            <w:proofErr w:type="spellStart"/>
            <w:r w:rsidRPr="00B662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Райзберга</w:t>
            </w:r>
            <w:proofErr w:type="spellEnd"/>
            <w:r w:rsidRPr="00B662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В. З. Кучеренко [и др.]. - 3-е изд. - Электрон</w:t>
            </w:r>
            <w:proofErr w:type="gramStart"/>
            <w:r w:rsidRPr="00B662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B662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B662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proofErr w:type="gramEnd"/>
            <w:r w:rsidRPr="00B662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екстовые дан. - М.: ГЭОТАР-МЕДИА, </w:t>
            </w:r>
            <w:r w:rsidRPr="00B662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2009.- 664 с.</w:t>
            </w:r>
            <w:r w:rsidRPr="00B662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Режим доступа: </w:t>
            </w:r>
            <w:r w:rsidRPr="00B662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http://www.studmedlib.ru/book/ISBN9785970409060.html</w:t>
            </w:r>
          </w:p>
        </w:tc>
      </w:tr>
      <w:tr w:rsidR="00DE1212" w:rsidRPr="00B6624A" w:rsidTr="00BF1393">
        <w:tc>
          <w:tcPr>
            <w:tcW w:w="9498" w:type="dxa"/>
            <w:gridSpan w:val="2"/>
            <w:shd w:val="clear" w:color="auto" w:fill="auto"/>
          </w:tcPr>
          <w:p w:rsidR="00DE1212" w:rsidRPr="00B6624A" w:rsidRDefault="00DE1212" w:rsidP="00DE121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24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Кадыров, Ф. Н.</w:t>
            </w:r>
            <w:r w:rsidRPr="00B662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6624A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Экономические методы оценки эффективности деятельности медицинских учреждений [Электронный ресурс] / Ф. Н. Кадыров. - 2-е изд. - Электрон</w:t>
            </w:r>
            <w:proofErr w:type="gramStart"/>
            <w:r w:rsidRPr="00B6624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662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6624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B6624A">
              <w:rPr>
                <w:rFonts w:ascii="Times New Roman" w:eastAsia="Times New Roman" w:hAnsi="Times New Roman" w:cs="Times New Roman"/>
                <w:sz w:val="24"/>
                <w:szCs w:val="24"/>
              </w:rPr>
              <w:t>екстовые дан. - М.: Менеджер здравоохранения, 2011. - 496 с. – Режим доступа:</w:t>
            </w:r>
          </w:p>
          <w:p w:rsidR="00DE1212" w:rsidRPr="00B6624A" w:rsidRDefault="00DE1212" w:rsidP="00DE1212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24A">
              <w:rPr>
                <w:rFonts w:ascii="Times New Roman" w:hAnsi="Times New Roman" w:cs="Times New Roman"/>
                <w:sz w:val="24"/>
                <w:szCs w:val="24"/>
              </w:rPr>
              <w:t>http://www.studmedlib.ru/book/ISBN9785903834150.html</w:t>
            </w:r>
          </w:p>
        </w:tc>
      </w:tr>
      <w:tr w:rsidR="00DE1212" w:rsidRPr="00B6624A" w:rsidTr="00BF1393">
        <w:trPr>
          <w:gridAfter w:val="1"/>
          <w:wAfter w:w="1485" w:type="dxa"/>
        </w:trPr>
        <w:tc>
          <w:tcPr>
            <w:tcW w:w="8013" w:type="dxa"/>
            <w:shd w:val="clear" w:color="auto" w:fill="auto"/>
          </w:tcPr>
          <w:p w:rsidR="00DE1212" w:rsidRPr="00B6624A" w:rsidRDefault="00DE1212" w:rsidP="00DE1212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2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</w:t>
            </w:r>
            <w:r w:rsidRPr="00B6624A">
              <w:rPr>
                <w:rStyle w:val="apple-converted-space"/>
                <w:color w:val="000000"/>
                <w:sz w:val="24"/>
                <w:szCs w:val="24"/>
              </w:rPr>
              <w:t xml:space="preserve"> </w:t>
            </w:r>
            <w:r w:rsidRPr="00B662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здравоохранения </w:t>
            </w:r>
            <w:r w:rsidRPr="00B662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[Электронный ресурс]</w:t>
            </w:r>
            <w:r w:rsidRPr="00B662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учебник / под общ</w:t>
            </w:r>
            <w:proofErr w:type="gramStart"/>
            <w:r w:rsidRPr="00B662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B662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662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B662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ед. А. В. Решетникова. - 3-е изд., </w:t>
            </w:r>
            <w:proofErr w:type="spellStart"/>
            <w:r w:rsidRPr="00B662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перераб</w:t>
            </w:r>
            <w:proofErr w:type="spellEnd"/>
            <w:r w:rsidRPr="00B662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и доп. - М.: </w:t>
            </w:r>
            <w:proofErr w:type="spellStart"/>
            <w:r w:rsidRPr="00B662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ГЭОТАР-Медиа</w:t>
            </w:r>
            <w:proofErr w:type="spellEnd"/>
            <w:r w:rsidRPr="00B662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2015. - 192 с.</w:t>
            </w:r>
            <w:r w:rsidRPr="00B662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Режим доступа:</w:t>
            </w:r>
            <w:r w:rsidRPr="00B662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624A">
              <w:rPr>
                <w:rFonts w:ascii="Times New Roman" w:eastAsia="Times New Roman" w:hAnsi="Times New Roman" w:cs="Times New Roman"/>
                <w:sz w:val="24"/>
                <w:szCs w:val="24"/>
              </w:rPr>
              <w:t>http://www.studmedlib.ru/ru/book/ISBN9785970431368.html</w:t>
            </w:r>
          </w:p>
        </w:tc>
      </w:tr>
      <w:tr w:rsidR="00DE1212" w:rsidRPr="00B6624A" w:rsidTr="00BF1393">
        <w:trPr>
          <w:gridAfter w:val="1"/>
          <w:wAfter w:w="1485" w:type="dxa"/>
        </w:trPr>
        <w:tc>
          <w:tcPr>
            <w:tcW w:w="8013" w:type="dxa"/>
            <w:shd w:val="clear" w:color="auto" w:fill="auto"/>
          </w:tcPr>
          <w:p w:rsidR="00DE1212" w:rsidRPr="00B6624A" w:rsidRDefault="00DE1212" w:rsidP="00DE1212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2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Экономика здравоохранения: учебник, Мин. образования и науки РФ, рек. ГБОУ ВПО "Первый Московский </w:t>
            </w:r>
            <w:proofErr w:type="spellStart"/>
            <w:r w:rsidRPr="00B662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</w:t>
            </w:r>
            <w:proofErr w:type="spellEnd"/>
            <w:r w:rsidRPr="00B662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мед. ун-т им. И. М. Сеченова" для послевузовского проф. образования врачей по спец. "Организация здравоохранения и </w:t>
            </w:r>
            <w:proofErr w:type="gramStart"/>
            <w:r w:rsidRPr="00B662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ОЗ</w:t>
            </w:r>
            <w:proofErr w:type="gramEnd"/>
            <w:r w:rsidRPr="00B662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" по дисциплине "Экономика здравоохранения" / под ред. А. В. Решетникова. - 3-е изд., </w:t>
            </w:r>
            <w:proofErr w:type="spellStart"/>
            <w:r w:rsidRPr="00B662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перераб</w:t>
            </w:r>
            <w:proofErr w:type="spellEnd"/>
            <w:r w:rsidRPr="00B662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и доп. - М.: ГЭОТАР-МЕДИА, 2015. - 191 с.</w:t>
            </w:r>
          </w:p>
        </w:tc>
      </w:tr>
    </w:tbl>
    <w:p w:rsidR="00DE1212" w:rsidRPr="00B6624A" w:rsidRDefault="00DE1212" w:rsidP="00DE1212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662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Дополнительная</w:t>
      </w:r>
    </w:p>
    <w:tbl>
      <w:tblPr>
        <w:tblW w:w="0" w:type="auto"/>
        <w:tblInd w:w="-176" w:type="dxa"/>
        <w:tblLook w:val="04A0"/>
      </w:tblPr>
      <w:tblGrid>
        <w:gridCol w:w="9498"/>
      </w:tblGrid>
      <w:tr w:rsidR="00DE1212" w:rsidRPr="00B6624A" w:rsidTr="00BF1393">
        <w:tc>
          <w:tcPr>
            <w:tcW w:w="9498" w:type="dxa"/>
            <w:shd w:val="clear" w:color="auto" w:fill="auto"/>
          </w:tcPr>
          <w:p w:rsidR="00DE1212" w:rsidRPr="00B6624A" w:rsidRDefault="00DE1212" w:rsidP="00DE1212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2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Технология управления учреждениями здравоохранения: руководство для профессионального образования: учебное пособие, рек. УМО по мед</w:t>
            </w:r>
            <w:proofErr w:type="gramStart"/>
            <w:r w:rsidRPr="00B662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B662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B662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proofErr w:type="gramEnd"/>
            <w:r w:rsidRPr="00B662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662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фармац</w:t>
            </w:r>
            <w:proofErr w:type="spellEnd"/>
            <w:r w:rsidRPr="00B662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образованию вузов России для системы послевузовского профессионального образования врачей / под ред. Н. К. Гусевой; </w:t>
            </w:r>
            <w:proofErr w:type="spellStart"/>
            <w:r w:rsidRPr="00B662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Мин-во</w:t>
            </w:r>
            <w:proofErr w:type="spellEnd"/>
            <w:r w:rsidRPr="00B662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здравоохранения и социального развития РФ. - 2-е изд. - Нижний Новгород: НГМА, 2009. - 270 с.</w:t>
            </w:r>
          </w:p>
        </w:tc>
      </w:tr>
      <w:tr w:rsidR="00DE1212" w:rsidRPr="00B6624A" w:rsidTr="00BF1393">
        <w:tc>
          <w:tcPr>
            <w:tcW w:w="9498" w:type="dxa"/>
            <w:shd w:val="clear" w:color="auto" w:fill="auto"/>
          </w:tcPr>
          <w:p w:rsidR="00DE1212" w:rsidRPr="00B6624A" w:rsidRDefault="00DE1212" w:rsidP="00DE1212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624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Трифонов, И. В.</w:t>
            </w:r>
            <w:r w:rsidRPr="00B662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Эффективный </w:t>
            </w:r>
            <w:proofErr w:type="spellStart"/>
            <w:r w:rsidRPr="00B662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начмед</w:t>
            </w:r>
            <w:proofErr w:type="spellEnd"/>
            <w:r w:rsidRPr="00B662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Практическое руководство по управлению лечебным процессом в многопрофильном стационаре [Электронный ресурс] / Трифонов И.В. - Электрон</w:t>
            </w:r>
            <w:proofErr w:type="gramStart"/>
            <w:r w:rsidRPr="00B662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B662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B662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proofErr w:type="gramEnd"/>
            <w:r w:rsidRPr="00B662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екстовые дан. - М.: </w:t>
            </w:r>
            <w:proofErr w:type="spellStart"/>
            <w:r w:rsidRPr="00B662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ГЭОТАР-Медиа</w:t>
            </w:r>
            <w:proofErr w:type="spellEnd"/>
            <w:r w:rsidRPr="00B662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2010. - 72 с. </w:t>
            </w:r>
            <w:r w:rsidRPr="00B6624A">
              <w:rPr>
                <w:rFonts w:ascii="Times New Roman" w:eastAsia="Times New Roman" w:hAnsi="Times New Roman" w:cs="Times New Roman"/>
                <w:sz w:val="24"/>
                <w:szCs w:val="24"/>
              </w:rPr>
              <w:t>– Режим доступа:</w:t>
            </w:r>
          </w:p>
          <w:p w:rsidR="00DE1212" w:rsidRPr="00B6624A" w:rsidRDefault="00DE1212" w:rsidP="00DE1212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2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http://www.studmedlib.ru/book/ISBN9785970415467.html</w:t>
            </w:r>
          </w:p>
        </w:tc>
      </w:tr>
      <w:tr w:rsidR="00DE1212" w:rsidRPr="00B6624A" w:rsidTr="00BF1393">
        <w:tc>
          <w:tcPr>
            <w:tcW w:w="9498" w:type="dxa"/>
            <w:shd w:val="clear" w:color="auto" w:fill="auto"/>
          </w:tcPr>
          <w:p w:rsidR="00DE1212" w:rsidRPr="00B6624A" w:rsidRDefault="00DE1212" w:rsidP="00DE1212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2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</w:t>
            </w:r>
            <w:r w:rsidRPr="00B6624A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и экономика</w:t>
            </w:r>
            <w:r w:rsidRPr="00B662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фармации [Электронный ресурс] / под ред. В.Л. </w:t>
            </w:r>
            <w:proofErr w:type="spellStart"/>
            <w:r w:rsidRPr="00B662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Багировой</w:t>
            </w:r>
            <w:proofErr w:type="spellEnd"/>
            <w:r w:rsidRPr="00B662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- Электрон</w:t>
            </w:r>
            <w:proofErr w:type="gramStart"/>
            <w:r w:rsidRPr="00B662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B662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B662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proofErr w:type="gramEnd"/>
            <w:r w:rsidRPr="00B662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екстовые дан. – М.: Медицина, 2008. – 720 с.</w:t>
            </w:r>
            <w:r w:rsidRPr="00B662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Режим доступа:</w:t>
            </w:r>
            <w:r w:rsidRPr="00B662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http://www.studmedlib.ru/book/ISBN5225041205.html</w:t>
            </w:r>
          </w:p>
        </w:tc>
      </w:tr>
      <w:tr w:rsidR="00DE1212" w:rsidRPr="00B6624A" w:rsidTr="00BF1393">
        <w:tc>
          <w:tcPr>
            <w:tcW w:w="9498" w:type="dxa"/>
            <w:shd w:val="clear" w:color="auto" w:fill="auto"/>
          </w:tcPr>
          <w:p w:rsidR="00DE1212" w:rsidRPr="00B6624A" w:rsidRDefault="00DE1212" w:rsidP="00DE1212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2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</w:t>
            </w:r>
            <w:r w:rsidRPr="00B6624A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ЛПУ в</w:t>
            </w:r>
            <w:r w:rsidRPr="00B662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современных условиях: 2009-2010 гг. [Электронный ресурс] / ред. В. И. Стародубов. - Электрон</w:t>
            </w:r>
            <w:proofErr w:type="gramStart"/>
            <w:r w:rsidRPr="00B662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B662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B662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proofErr w:type="gramEnd"/>
            <w:r w:rsidRPr="00B662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екстовые дан. - М.: Менеджер здравоохранения, 2009. - 416 с.</w:t>
            </w:r>
            <w:r w:rsidRPr="00B662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Режим доступа: </w:t>
            </w:r>
            <w:r w:rsidRPr="00B662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http://www.studmedlib.ru/book/ISBN9785903834099.html</w:t>
            </w:r>
          </w:p>
        </w:tc>
      </w:tr>
      <w:tr w:rsidR="00DE1212" w:rsidRPr="00B6624A" w:rsidTr="00BF1393">
        <w:tc>
          <w:tcPr>
            <w:tcW w:w="9498" w:type="dxa"/>
            <w:shd w:val="clear" w:color="auto" w:fill="auto"/>
          </w:tcPr>
          <w:p w:rsidR="00DE1212" w:rsidRPr="00B6624A" w:rsidRDefault="00DE1212" w:rsidP="00DE1212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62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</w:t>
            </w:r>
            <w:r w:rsidRPr="00B6624A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инновационными проектами</w:t>
            </w:r>
            <w:r w:rsidRPr="00B662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сфере здравоохранения [Электронный ресурс] / Н. Г. </w:t>
            </w:r>
            <w:proofErr w:type="spellStart"/>
            <w:r w:rsidRPr="00B662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Куракова</w:t>
            </w:r>
            <w:proofErr w:type="spellEnd"/>
            <w:r w:rsidRPr="00B662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[и др.]. - Электрон</w:t>
            </w:r>
            <w:proofErr w:type="gramStart"/>
            <w:r w:rsidRPr="00B662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B662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B662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proofErr w:type="gramEnd"/>
            <w:r w:rsidRPr="00B662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екстовые дан. - М.: Менеджер здравоохранения, 2011. - 100 с.</w:t>
            </w:r>
            <w:r w:rsidRPr="00B662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Режим доступа:</w:t>
            </w:r>
          </w:p>
          <w:p w:rsidR="00DE1212" w:rsidRPr="00B6624A" w:rsidRDefault="00DE1212" w:rsidP="00DE1212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62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http://www.studmedlib.ru/book/ISBN9785903834174.html</w:t>
            </w:r>
          </w:p>
        </w:tc>
      </w:tr>
      <w:tr w:rsidR="00DE1212" w:rsidRPr="00B6624A" w:rsidTr="00BF1393">
        <w:tc>
          <w:tcPr>
            <w:tcW w:w="9498" w:type="dxa"/>
            <w:shd w:val="clear" w:color="auto" w:fill="auto"/>
          </w:tcPr>
          <w:p w:rsidR="00DE1212" w:rsidRPr="00133411" w:rsidRDefault="00DE1212" w:rsidP="00DE1212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624A">
              <w:rPr>
                <w:rFonts w:ascii="Times New Roman" w:hAnsi="Times New Roman" w:cs="Times New Roman"/>
                <w:sz w:val="24"/>
                <w:szCs w:val="24"/>
              </w:rPr>
              <w:t xml:space="preserve">Лицензионные требования, предъявляемые на осуществление медицинской деятельности: методические рекомендации / ГБОУ ВПО "БГМУ" МЗ РФ; сост. Р. Я. Нагаев [и др.]. - Уфа: ГБОУ ВПО БГМУ Минздрава России, 2013. - 30 </w:t>
            </w:r>
            <w:proofErr w:type="gramStart"/>
            <w:r w:rsidRPr="00B6624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662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E1212" w:rsidRPr="00B6624A" w:rsidRDefault="00DE1212" w:rsidP="00BF1393">
            <w:pPr>
              <w:pStyle w:val="a3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DE1212" w:rsidRPr="00BE58C6" w:rsidRDefault="00DE1212" w:rsidP="00DE1212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E58C6">
        <w:rPr>
          <w:rFonts w:ascii="Times New Roman" w:hAnsi="Times New Roman" w:cs="Times New Roman"/>
          <w:sz w:val="24"/>
          <w:szCs w:val="24"/>
        </w:rPr>
        <w:t xml:space="preserve">одготовлены зав. кафедрой общественного здоровья и организации здравоохранения с курсом ИДПО профессором </w:t>
      </w:r>
      <w:proofErr w:type="spellStart"/>
      <w:r w:rsidRPr="00BE58C6">
        <w:rPr>
          <w:rFonts w:ascii="Times New Roman" w:hAnsi="Times New Roman" w:cs="Times New Roman"/>
          <w:sz w:val="24"/>
          <w:szCs w:val="24"/>
        </w:rPr>
        <w:t>Шарафутдиновой</w:t>
      </w:r>
      <w:proofErr w:type="spellEnd"/>
      <w:r w:rsidRPr="00BE58C6">
        <w:rPr>
          <w:rFonts w:ascii="Times New Roman" w:hAnsi="Times New Roman" w:cs="Times New Roman"/>
          <w:sz w:val="24"/>
          <w:szCs w:val="24"/>
        </w:rPr>
        <w:t xml:space="preserve"> Н.Х.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E1212" w:rsidRDefault="00DE1212" w:rsidP="00DE1212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1212" w:rsidRPr="00BE58C6" w:rsidRDefault="00DE1212" w:rsidP="00DE1212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E58C6">
        <w:rPr>
          <w:rFonts w:ascii="Times New Roman" w:hAnsi="Times New Roman" w:cs="Times New Roman"/>
          <w:sz w:val="24"/>
          <w:szCs w:val="24"/>
        </w:rPr>
        <w:t>Утверждена</w:t>
      </w:r>
      <w:proofErr w:type="gramEnd"/>
      <w:r w:rsidRPr="00BE58C6">
        <w:rPr>
          <w:rFonts w:ascii="Times New Roman" w:hAnsi="Times New Roman" w:cs="Times New Roman"/>
          <w:sz w:val="24"/>
          <w:szCs w:val="24"/>
        </w:rPr>
        <w:t xml:space="preserve"> на заседании №</w:t>
      </w:r>
      <w:proofErr w:type="spellStart"/>
      <w:r w:rsidRPr="00BE58C6">
        <w:rPr>
          <w:rFonts w:ascii="Times New Roman" w:hAnsi="Times New Roman" w:cs="Times New Roman"/>
          <w:sz w:val="24"/>
          <w:szCs w:val="24"/>
        </w:rPr>
        <w:t>____кафедры</w:t>
      </w:r>
      <w:proofErr w:type="spellEnd"/>
      <w:r w:rsidRPr="00BE58C6">
        <w:rPr>
          <w:rFonts w:ascii="Times New Roman" w:hAnsi="Times New Roman" w:cs="Times New Roman"/>
          <w:sz w:val="24"/>
          <w:szCs w:val="24"/>
        </w:rPr>
        <w:t xml:space="preserve"> от _______ 20____г.</w:t>
      </w:r>
    </w:p>
    <w:p w:rsidR="00DE1212" w:rsidRPr="00BE58C6" w:rsidRDefault="00DE1212" w:rsidP="00DE121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DE1212" w:rsidRPr="00BE58C6" w:rsidRDefault="00DE1212" w:rsidP="00DE121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E58C6">
        <w:rPr>
          <w:rFonts w:ascii="Times New Roman" w:hAnsi="Times New Roman" w:cs="Times New Roman"/>
          <w:sz w:val="24"/>
          <w:szCs w:val="24"/>
        </w:rPr>
        <w:t xml:space="preserve">Зав. кафедрой:  ______________ </w:t>
      </w:r>
      <w:proofErr w:type="spellStart"/>
      <w:r w:rsidRPr="00BE58C6">
        <w:rPr>
          <w:rFonts w:ascii="Times New Roman" w:hAnsi="Times New Roman" w:cs="Times New Roman"/>
          <w:sz w:val="24"/>
          <w:szCs w:val="24"/>
        </w:rPr>
        <w:t>Н.Х.Шарафутдинова</w:t>
      </w:r>
      <w:proofErr w:type="spellEnd"/>
    </w:p>
    <w:p w:rsidR="00597494" w:rsidRPr="00DE1212" w:rsidRDefault="00597494" w:rsidP="00DE121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97494" w:rsidRPr="00DE1212" w:rsidSect="00597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D76DB"/>
    <w:multiLevelType w:val="hybridMultilevel"/>
    <w:tmpl w:val="15CCB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096A61"/>
    <w:multiLevelType w:val="hybridMultilevel"/>
    <w:tmpl w:val="817E4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F73E69"/>
    <w:multiLevelType w:val="hybridMultilevel"/>
    <w:tmpl w:val="E1040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DE1212"/>
    <w:rsid w:val="00597494"/>
    <w:rsid w:val="00857CF9"/>
    <w:rsid w:val="00981B02"/>
    <w:rsid w:val="00DE12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21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E1212"/>
  </w:style>
  <w:style w:type="paragraph" w:styleId="a3">
    <w:name w:val="List Paragraph"/>
    <w:basedOn w:val="a"/>
    <w:uiPriority w:val="34"/>
    <w:qFormat/>
    <w:rsid w:val="00DE1212"/>
    <w:pPr>
      <w:ind w:left="720"/>
      <w:contextualSpacing/>
    </w:pPr>
  </w:style>
  <w:style w:type="character" w:styleId="a4">
    <w:name w:val="Strong"/>
    <w:basedOn w:val="a0"/>
    <w:uiPriority w:val="22"/>
    <w:qFormat/>
    <w:rsid w:val="00DE121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730</Words>
  <Characters>4163</Characters>
  <Application>Microsoft Office Word</Application>
  <DocSecurity>0</DocSecurity>
  <Lines>34</Lines>
  <Paragraphs>9</Paragraphs>
  <ScaleCrop>false</ScaleCrop>
  <Company/>
  <LinksUpToDate>false</LinksUpToDate>
  <CharactersWithSpaces>4884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ИЛЬНАЗ</dc:creator>
  <cp:keywords/>
  <dc:description/>
  <cp:lastModifiedBy>ИЛЬНАЗ</cp:lastModifiedBy>
  <cp:revision>2</cp:revision>
  <dcterms:created xsi:type="dcterms:W3CDTF">2016-01-22T18:27:00Z</dcterms:created>
  <dcterms:modified xsi:type="dcterms:W3CDTF">2016-01-22T18:28:00Z</dcterms:modified>
</cp:coreProperties>
</file>